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hAnsi="宋体" w:eastAsia="宋体"/>
          <w:b/>
          <w:sz w:val="28"/>
          <w:szCs w:val="28"/>
          <w:lang w:val="en-US" w:eastAsia="zh-CN"/>
        </w:rPr>
      </w:pPr>
      <w:r>
        <w:rPr>
          <w:rFonts w:hint="eastAsia" w:hAnsi="宋体"/>
          <w:b/>
          <w:sz w:val="28"/>
          <w:szCs w:val="28"/>
          <w:lang w:val="en-US" w:eastAsia="zh-CN"/>
        </w:rPr>
        <w:t>附1：</w:t>
      </w:r>
    </w:p>
    <w:p>
      <w:pPr>
        <w:ind w:firstLine="2249" w:firstLineChars="800"/>
        <w:jc w:val="both"/>
        <w:rPr>
          <w:rFonts w:hint="eastAsia" w:hAnsi="宋体" w:eastAsia="宋体"/>
          <w:b/>
          <w:sz w:val="28"/>
          <w:szCs w:val="28"/>
          <w:lang w:val="en-US" w:eastAsia="zh-CN"/>
        </w:rPr>
      </w:pPr>
      <w:r>
        <w:rPr>
          <w:rFonts w:hint="eastAsia" w:hAnsi="宋体" w:eastAsia="宋体"/>
          <w:b/>
          <w:sz w:val="28"/>
          <w:szCs w:val="28"/>
          <w:lang w:val="en-US" w:eastAsia="zh-CN"/>
        </w:rPr>
        <w:t>湖北第二师范学院阅卷规则</w:t>
      </w:r>
    </w:p>
    <w:p>
      <w:pPr>
        <w:ind w:firstLine="1968" w:firstLineChars="700"/>
        <w:jc w:val="both"/>
        <w:rPr>
          <w:rFonts w:hint="default" w:hAnsi="宋体" w:eastAsia="宋体"/>
          <w:b/>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420" w:leftChars="0" w:firstLine="420" w:firstLineChars="0"/>
        <w:textAlignment w:val="auto"/>
        <w:rPr>
          <w:rFonts w:hint="eastAsia"/>
          <w:lang w:val="en-US" w:eastAsia="zh-CN"/>
        </w:rPr>
      </w:pPr>
      <w:r>
        <w:rPr>
          <w:rFonts w:hint="eastAsia"/>
          <w:lang w:val="en-US" w:eastAsia="zh-CN"/>
        </w:rPr>
        <w:t>阅卷须使用红色钢笔或红色圆珠笔批改，批阅字迹须清晰可见，辨识度高，可较长时间保留。</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420" w:leftChars="0" w:firstLine="420" w:firstLineChars="0"/>
        <w:textAlignment w:val="auto"/>
        <w:rPr>
          <w:rFonts w:hint="default" w:eastAsiaTheme="minorEastAsia"/>
          <w:lang w:val="en-US" w:eastAsia="zh-CN"/>
        </w:rPr>
      </w:pPr>
      <w:r>
        <w:rPr>
          <w:rFonts w:hint="eastAsia"/>
          <w:lang w:val="en-US" w:eastAsia="zh-CN"/>
        </w:rPr>
        <w:t>教师应严格按照评分标准评卷，不得任意变更评分标准。</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420" w:leftChars="0" w:firstLine="420" w:firstLineChars="0"/>
        <w:textAlignment w:val="auto"/>
        <w:rPr>
          <w:rFonts w:hint="default" w:eastAsiaTheme="minorEastAsia"/>
          <w:lang w:val="en-US" w:eastAsia="zh-CN"/>
        </w:rPr>
      </w:pPr>
      <w:r>
        <w:rPr>
          <w:rFonts w:hint="eastAsia"/>
          <w:lang w:val="en-US" w:eastAsia="zh-CN"/>
        </w:rPr>
        <w:t>阅卷打分一律标记“正分”“零分”（分值前不要加“+”），不得标记“负分”，不得出现 “小数点”分值，不得在答题手册上打“</w:t>
      </w:r>
      <w:r>
        <w:rPr>
          <w:rFonts w:hint="default" w:ascii="Arial" w:hAnsi="Arial" w:eastAsia="宋体" w:cs="Arial"/>
          <w:sz w:val="21"/>
          <w:szCs w:val="21"/>
          <w:lang w:val="en-US" w:eastAsia="zh-CN"/>
        </w:rPr>
        <w:t>√</w:t>
      </w:r>
      <w:r>
        <w:rPr>
          <w:rFonts w:hint="eastAsia"/>
          <w:lang w:val="en-US" w:eastAsia="zh-CN"/>
        </w:rPr>
        <w:t>”或打“</w:t>
      </w:r>
      <w:r>
        <w:rPr>
          <w:rFonts w:hint="eastAsia"/>
          <w:sz w:val="21"/>
          <w:szCs w:val="24"/>
        </w:rPr>
        <w:t>×</w:t>
      </w:r>
      <w:r>
        <w:rPr>
          <w:rFonts w:hint="eastAsia"/>
          <w:lang w:val="en-US" w:eastAsia="zh-CN"/>
        </w:rPr>
        <w:t>”。学生未答题处，须标记“零分”，不得遗漏。</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420" w:leftChars="0" w:firstLine="420" w:firstLineChars="0"/>
        <w:textAlignment w:val="auto"/>
        <w:rPr>
          <w:rFonts w:hint="default" w:eastAsiaTheme="minorEastAsia"/>
          <w:lang w:val="en-US" w:eastAsia="zh-CN"/>
        </w:rPr>
      </w:pPr>
      <w:r>
        <w:rPr>
          <w:rFonts w:hint="eastAsia"/>
          <w:lang w:val="en-US" w:eastAsia="zh-CN"/>
        </w:rPr>
        <w:t>填空、选择、判断等类型考题，每一个小题得分都应清晰标记；简答题、论述题、计算题等类型试题，每一个小题得分都要按照评分标准给出步骤分（或得分点）。</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420" w:leftChars="0" w:firstLine="420" w:firstLineChars="0"/>
        <w:textAlignment w:val="auto"/>
        <w:rPr>
          <w:rFonts w:hint="default" w:eastAsiaTheme="minorEastAsia"/>
          <w:lang w:val="en-US" w:eastAsia="zh-CN"/>
        </w:rPr>
      </w:pPr>
      <w:r>
        <w:rPr>
          <w:rFonts w:hint="eastAsia"/>
          <w:lang w:val="en-US" w:eastAsia="zh-CN"/>
        </w:rPr>
        <w:t>每小题得分汇总后计入该大题的得分，大题得分须同时标记在答题手册中该题答案所在页右手边的得分栏处和答题手册封面页对应题号的登分栏处。</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420" w:leftChars="0" w:firstLine="420" w:firstLineChars="0"/>
        <w:textAlignment w:val="auto"/>
        <w:rPr>
          <w:rFonts w:hint="eastAsia"/>
          <w:lang w:val="en-US" w:eastAsia="zh-CN"/>
        </w:rPr>
      </w:pPr>
      <w:r>
        <w:rPr>
          <w:rFonts w:hint="eastAsia"/>
          <w:lang w:val="en-US" w:eastAsia="zh-CN"/>
        </w:rPr>
        <w:t>考试分数一经评定，不得随意更改。因误评或漏评确需更改时，须在更改处签名。</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420" w:leftChars="0" w:firstLine="420" w:firstLineChars="0"/>
        <w:textAlignment w:val="auto"/>
        <w:rPr>
          <w:rFonts w:hint="default" w:eastAsiaTheme="minorEastAsia"/>
          <w:lang w:val="en-US" w:eastAsia="zh-CN"/>
        </w:rPr>
      </w:pPr>
      <w:r>
        <w:rPr>
          <w:rFonts w:hint="eastAsia"/>
          <w:lang w:val="en-US" w:eastAsia="zh-CN"/>
        </w:rPr>
        <w:t>阅卷完毕，在答题手册封面页的“阅卷签名”栏下面，阅卷教师须签名。签名须签全名，不能用印章代替；字迹须工整，辨识度高。</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420" w:leftChars="0" w:firstLine="420" w:firstLineChars="0"/>
        <w:textAlignment w:val="auto"/>
        <w:rPr>
          <w:rFonts w:hint="default" w:eastAsiaTheme="minorEastAsia"/>
          <w:lang w:val="en-US" w:eastAsia="zh-CN"/>
        </w:rPr>
      </w:pPr>
      <w:r>
        <w:rPr>
          <w:rFonts w:hint="eastAsia"/>
          <w:lang w:val="en-US" w:eastAsia="zh-CN"/>
        </w:rPr>
        <w:t>试卷评阅完闭，教师须认真完整检查至少一遍，重点检查：学生未答题处是否标记“零分”；是否有漏评、误评现象；小题得分、步骤得分是否正确；小题得分汇总后是否等于大题得分；大题得分汇总后是否等于总分；分数更改处是否签名等等。检查无误后，教师须在答题手册封面页的“检查签名”栏下面签全名。</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lang w:val="en-US" w:eastAsia="zh-CN"/>
        </w:rPr>
      </w:pPr>
    </w:p>
    <w:p>
      <w:pPr>
        <w:ind w:firstLine="2530" w:firstLineChars="900"/>
        <w:jc w:val="both"/>
        <w:rPr>
          <w:rFonts w:hint="eastAsia" w:hAnsi="宋体" w:eastAsia="宋体"/>
          <w:b/>
          <w:sz w:val="28"/>
          <w:szCs w:val="28"/>
          <w:lang w:val="en-US" w:eastAsia="zh-CN"/>
        </w:rPr>
      </w:pPr>
    </w:p>
    <w:p>
      <w:pPr>
        <w:ind w:firstLine="2530" w:firstLineChars="900"/>
        <w:jc w:val="both"/>
        <w:rPr>
          <w:rFonts w:hint="eastAsia" w:hAnsi="宋体" w:eastAsia="宋体"/>
          <w:b/>
          <w:sz w:val="28"/>
          <w:szCs w:val="28"/>
          <w:lang w:val="en-US" w:eastAsia="zh-CN"/>
        </w:rPr>
      </w:pPr>
    </w:p>
    <w:p>
      <w:pPr>
        <w:ind w:firstLine="2530" w:firstLineChars="900"/>
        <w:jc w:val="both"/>
        <w:rPr>
          <w:rFonts w:hint="eastAsia" w:hAnsi="宋体" w:eastAsia="宋体"/>
          <w:b/>
          <w:sz w:val="28"/>
          <w:szCs w:val="28"/>
          <w:lang w:val="en-US" w:eastAsia="zh-CN"/>
        </w:rPr>
      </w:pPr>
    </w:p>
    <w:p>
      <w:pPr>
        <w:ind w:firstLine="2530" w:firstLineChars="900"/>
        <w:jc w:val="both"/>
        <w:rPr>
          <w:rFonts w:hint="eastAsia" w:hAnsi="宋体" w:eastAsia="宋体"/>
          <w:b/>
          <w:sz w:val="28"/>
          <w:szCs w:val="28"/>
          <w:lang w:val="en-US" w:eastAsia="zh-CN"/>
        </w:rPr>
      </w:pPr>
    </w:p>
    <w:p>
      <w:pPr>
        <w:ind w:firstLine="2530" w:firstLineChars="900"/>
        <w:jc w:val="both"/>
        <w:rPr>
          <w:rFonts w:hint="eastAsia" w:hAnsi="宋体" w:eastAsia="宋体"/>
          <w:b/>
          <w:sz w:val="28"/>
          <w:szCs w:val="28"/>
          <w:lang w:val="en-US" w:eastAsia="zh-CN"/>
        </w:rPr>
      </w:pPr>
    </w:p>
    <w:p>
      <w:pPr>
        <w:ind w:firstLine="2530" w:firstLineChars="900"/>
        <w:jc w:val="both"/>
        <w:rPr>
          <w:rFonts w:hint="eastAsia" w:hAnsi="宋体" w:eastAsia="宋体"/>
          <w:b/>
          <w:sz w:val="28"/>
          <w:szCs w:val="28"/>
          <w:lang w:val="en-US" w:eastAsia="zh-CN"/>
        </w:rPr>
      </w:pPr>
    </w:p>
    <w:p>
      <w:pPr>
        <w:ind w:firstLine="2530" w:firstLineChars="900"/>
        <w:jc w:val="both"/>
        <w:rPr>
          <w:rFonts w:hint="eastAsia" w:hAnsi="宋体" w:eastAsia="宋体"/>
          <w:b/>
          <w:sz w:val="28"/>
          <w:szCs w:val="28"/>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2DCC2"/>
    <w:multiLevelType w:val="singleLevel"/>
    <w:tmpl w:val="8BC2DCC2"/>
    <w:lvl w:ilvl="0" w:tentative="0">
      <w:start w:val="1"/>
      <w:numFmt w:val="chineseCounting"/>
      <w:suff w:val="nothing"/>
      <w:lvlText w:val="%1、"/>
      <w:lvlJc w:val="left"/>
      <w:pPr>
        <w:ind w:left="-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ZDFmZDU0MTA5Mzg5ZTk2ZTIxNDc1MTRlNzU1MzYifQ=="/>
  </w:docVars>
  <w:rsids>
    <w:rsidRoot w:val="4FC66D33"/>
    <w:rsid w:val="03D10A7E"/>
    <w:rsid w:val="042D34E7"/>
    <w:rsid w:val="10294D9B"/>
    <w:rsid w:val="13495453"/>
    <w:rsid w:val="20307BF2"/>
    <w:rsid w:val="25CE22C7"/>
    <w:rsid w:val="2F571E64"/>
    <w:rsid w:val="38295CB7"/>
    <w:rsid w:val="418A3FBB"/>
    <w:rsid w:val="42587877"/>
    <w:rsid w:val="4BF97467"/>
    <w:rsid w:val="4FC66D33"/>
    <w:rsid w:val="5FAE33E4"/>
    <w:rsid w:val="600F5F21"/>
    <w:rsid w:val="631A7244"/>
    <w:rsid w:val="634B720C"/>
    <w:rsid w:val="674F1B68"/>
    <w:rsid w:val="6ABB1721"/>
    <w:rsid w:val="72875A52"/>
    <w:rsid w:val="72981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2024-05-10T08:32:00Z</dcterms:created>
  <dc:creator>杜文娟</dc:creator>
  <cp:lastModifiedBy>杜文娟</cp:lastModifiedBy>
  <dcterms:modified xsi:type="dcterms:W3CDTF">2024-05-10T08:32:53Z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71FA8C390E2E4BEF812AD9686A7B736B_11</vt:lpwstr>
  </property>
</Properties>
</file>